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ДОГОВОР №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 оказании платных образовательных услуг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г. Москва</w:t>
        <w:tab/>
        <w:tab/>
        <w:tab/>
        <w:tab/>
        <w:tab/>
        <w:tab/>
        <w:t xml:space="preserve">                        «__» __________ 202_ г.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Индивидуальный предприниматель Шубина Татьяна Алексеевна, действующая на основании Свидетельства ОГРНИП, именуемая в дальнейшем «Исполнитель» и Общество с ограниченной ответственностью «Учебный центр «ПРОФИ», осуществляющее образовательную деятельность на основании № 110-18, на бланке серии 47ЛО1 № 0002339 от 11 октября 2018 г., в лице Генерального директора Селлик Аллы Владимировны, действующей на основании Устава, именуемое в дальнейшем «Исполнитель-2», и _________________________, именуемый (-ая) в дальнейшем “Обучающийся”, совместно именуемые “Стороны”, а по отдельности - “Сторона” заключили настоящий Договор (далее - Договор) о нижеследующем: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Исполнители обязуются предоставить образовательную услугу, а Обучающийся обязуется оплатить образовательную услугу по предоставлению программы ____________________________________ «_____________________», _________________ формы получения образования, в соответствии с учебным планом, в том числе индивидуальным, календарным учебным графиком и расписанием занятий, утвержденным Исполнителями.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Продолжительность обучения на момент подписания Договора составляет ___ академических часов. Срок освоения образовательной программы с “__” ___________ 20__ г. по “__” ___________ 20__ г.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После освоения Обучающимся программы дополнительного профессионального образования профессиональной переподготовки и успешного прохождения итоговой аттестации ему выдается Диплом о профессиональной переподготовке по форме, утверждаемой Исполнителями.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hanging="141.73228346456688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После освоения Обучающимся программы дополнительного профессионального образования повышения квалификации и успешного прохождения итоговой аттестации ему выдается удостоверение о повышении квалификации по форме, утверждаемой Исполнителями.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Договор заключается с лицом, зачисляемым на обучение и обязующимся оплатить свое обучение. На Обучающегося распространяются все права, обязанности и ответственность, предусмотренные действующим законодательством и локальными нормативными актами Исполнителей для Заказчика образовательных услуг.</w:t>
      </w:r>
    </w:p>
    <w:p w:rsidR="00000000" w:rsidDel="00000000" w:rsidP="00000000" w:rsidRDefault="00000000" w:rsidRPr="00000000" w14:paraId="0000000F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Права Сторон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Исполнители вправе: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Исполнителей, Договором и локальными нормативными актами Исполнителей.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В течение всего периода обучения Исполнители оставляют за собой право вносить изменения в расписание занятий, сохраняя при этом продолжительность программы обучения.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Обрабатывать персональные данные Обучающегося, в порядке, установленном 152 ФЗ от 27 июля 2006 г.  «О персональных данных» и другими документами, регламентирующими организацию образовательного процесса.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Обучающийся вправе: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Получать информацию от Исполнителей по вопросам организации и обеспечения надлежащего предоставления услуг, предусмотренных разделом 1 Договора.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Обращаться к Исполнителям по вопросам, касающимся образовательного процесса.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Пользоваться в порядке, установленном локальными нормативными актами, имуществом Исполнителей, необходимым для освоения программ.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0000" w:rsidDel="00000000" w:rsidP="00000000" w:rsidRDefault="00000000" w:rsidRPr="00000000" w14:paraId="0000001B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Обязанности Сторон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Исполнители обязан: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Федерации", информацию по вопросам организации и обеспечения надлежащего исполнения обязательств по Договору.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учебным планом, в том числе индивидуальным, и расписанием занятий Исполнителей.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Обеспечить Обучающемуся предусмотренные выбранной образовательной программой условия ее освоения.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1 Договора).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Принимать от Обучающегося плату за образовательные услуги.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Предоставлять Обучающемуся необходимые технические средства обучения и обеспечивать беспрепятственный доступ Обучающегося к техническим средствам обучения, позволяющим обеспечить освоение и реализацию программ.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Провести обучение лиц, получающих образовательную услугу по дополнительной профессиональной программе, указанной в п. 1.1 Договора в соответствии с учебным планом и требованиями законодательства Российской Федерации.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Выдать Обучающемуся, полностью освоившему программу дополнительного профессионального образования профессиональной переподготовки и успешно прошедшему итоговую аттестацию диплом о профессиональной переподготовке по форме, утвержденной Исполнителями.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hanging="141.73228346456688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Выдать Обучающемуся, полностью освоившему программу дополнительного профессионального образования повышения квалификации и успешно прошедшему итоговую аттестацию удостоверение о повышении квалификации по форме, утвержденной Исполнителями.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Обучающийся обязан: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Своевременно вносить плату за предоставляемые образовательные услуги, указанные в разделе 1 Договора, в размере и порядке, определенных Договором, а также предоставлять платежные документы, подтверждающие такую оплату (не позднее 3-х дней с момента осуществления платежа).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Соблюдать требования, установленные в статье 43 Федерального закона от 29 декабря 2012 г. N 273-ФЗ "Об образовании в Российской Федерации".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В полном объеме и своевременно выполнять задания для подготовки к занятиям, предусмотренным учебным планом, в том числе индивидуальным. Осваивать учебный материал, принимая участие в различных видах учебной деятельности.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Извещать Исполнителей о причинах отсутствия на занятиях.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Обучаться с соблюдением требований, установленных учебным планом, в том числе индивидуальным.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Соблюдать Устав, требования учредительных документов, правила внутреннего распорядка, правила техники безопасности, пожарной безопасности и иные локальные нормативные акты Исполнителей.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Бережно относиться к имуществу Исполнителей. Возмещать ущерб, причиненный имуществу Исполнителей в соответствии с законодательством РФ.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Уважительно относиться к другим обучающимся, преподавателям. Соблюдать дисциплину, правила внутреннего учебного распорядка. Не производить действия, негативно влияющие на ход проведения занятий, мешающих другим Обучающимся.</w:t>
      </w:r>
    </w:p>
    <w:p w:rsidR="00000000" w:rsidDel="00000000" w:rsidP="00000000" w:rsidRDefault="00000000" w:rsidRPr="00000000" w14:paraId="00000030">
      <w:pPr>
        <w:ind w:left="21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Стоимость услуг, сроки, порядок их оплаты и взаиморасчеты Сторон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Полная стоимость платных образовательных услуг за весь период обучения составляет _________</w:t>
      </w:r>
      <w:r w:rsidDel="00000000" w:rsidR="00000000" w:rsidRPr="00000000">
        <w:rPr>
          <w:rtl w:val="0"/>
        </w:rPr>
        <w:t xml:space="preserve"> (________________________)</w:t>
      </w:r>
      <w:r w:rsidDel="00000000" w:rsidR="00000000" w:rsidRPr="00000000">
        <w:rPr>
          <w:rtl w:val="0"/>
        </w:rPr>
        <w:t xml:space="preserve"> рублей.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hanging="141.73228346456688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Оплата услуг производится на основании предоплаты, оставшаяся часть оплаты вносится непосредственно перед обучением.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hanging="141.73228346456688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В случае, если образовательная программа длится два или более дня, каждый день программы является самостоятельным, считается и оплачивается отдельно.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или плановый период.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hanging="141.73228346456688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Оплату услуг принимает Исполнитель.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hanging="141.73228346456688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Оплата услуг возможна наличными денежными средствами путем внесения в кассу Исполнителя либо платежной картой путем проведения оплаты посредством платежного терминала.</w:t>
      </w:r>
    </w:p>
    <w:p w:rsidR="00000000" w:rsidDel="00000000" w:rsidP="00000000" w:rsidRDefault="00000000" w:rsidRPr="00000000" w14:paraId="00000038">
      <w:pPr>
        <w:ind w:left="216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Основания изменения и расторжения Договора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Договор может быть расторгнут по соглашению Сторон.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Договор может быть расторгнут по инициативе Исполнителей в одностороннем порядке в случаях: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на обучение.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Просрочки оплаты стоимости платных образовательных услуг.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Обучающегося, в том числе, но не ограничиваясь: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0" w:hanging="45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Выраженные в противоправных действиях, направленных на нарушение авторских и исключительных прав Исполнителя.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0" w:hanging="45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Выраженные в нарушении учебной дисциплины, в том числе оскорблении других обучающихся и преподавателей.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0" w:hanging="45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Если Обучающийся рекламирует собственные продукты и услуги без предварительного письменного разрешения Исполнителей.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0" w:hanging="45"/>
        <w:jc w:val="both"/>
      </w:pPr>
      <w:r w:rsidDel="00000000" w:rsidR="00000000" w:rsidRPr="00000000">
        <w:rPr>
          <w:rtl w:val="0"/>
        </w:rPr>
        <w:t xml:space="preserve">В иных случаях, предусмотренных законодательством Российской Федерации.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0" w:hanging="3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В случае расторжения Договора по основаниям п.5.3.3. Договора, Исполнители вправе фиксировать нарушения с привлечением других обучающихся.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Договор расторгается досрочно: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По инициативе Исполнителей в случае применения к Обучающемуся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зачисление.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По обстоятельствам, не зависящим от воли Сторон, в том числе в случае ликвидации Исполнителей.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Исполнители вправе отказаться от исполнения обязательств по Договору при условии полного возмещения Обучающемуся убытков.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Обучающийся вправе отказаться от исполнения Договора при условии оплаты Исполнителям фактически понесенных им расходов, связанных с исполнением обязательств по Договору.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Возврат средств за обучение осуществляется путем безналичного перечисления денежных средств Обучающемуся по предоставляемым им реквизитам на расчетный счет Обучающегося.</w:t>
      </w:r>
    </w:p>
    <w:p w:rsidR="00000000" w:rsidDel="00000000" w:rsidP="00000000" w:rsidRDefault="00000000" w:rsidRPr="00000000" w14:paraId="0000004C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Права на интеллектуальную собственность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0" w:hanging="141.73228346456688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Правообладателем предоставляемых Обучающемуся результатов интеллектуальной деятельности, используемых в процессе оказания услуг, являются Исполнитель.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0" w:hanging="141.73228346456688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Обучающийся вправе использовать результаты интеллектуальной деятельности (раздаточные материалы) на условиях простой неисключительной лицензии в течение 10 лет с момента получения к ним доступа.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0" w:hanging="141.73228346456688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Обучающийся вправе использовать раздаточные материалы (чек-листы) следующими способами: скачивание на цифровые носители, хранение, распечатывание, переработка, частичное и полное воспроизведение, применение в профессиональной деятельности.</w:t>
      </w:r>
    </w:p>
    <w:p w:rsidR="00000000" w:rsidDel="00000000" w:rsidP="00000000" w:rsidRDefault="00000000" w:rsidRPr="00000000" w14:paraId="00000051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но при условии наличия документов, подтверждающих факты недостатков оказанной образовательной услуги, Обучающийся вправе по своему выбору потребовать: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Безвозмездного оказания образовательной услуги.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Соразмерного уменьшения стоимости оказанной образовательной услуги.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Обучающийся вправе отказаться от исполнения Договора и потребовать полного возмещения убытков, если в срок 30 рабочих дней, недостатки образовательной услуги не устранены Исполнителем. 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Если Исполнители нарушили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Назначить Исполнителям новый срок, в течение которого Исполнители должны приступить к оказанию образовательной услуги и (или) закончить оказание образовательной услуги.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Расторгнуть Договор.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0" w:hanging="141.73228346456688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Недостоверное, неполное предоставление Обучающимся о себе сведений освобождает Исполнителей от ответственности перед Обучающимся, наступившей в результате недостоверного, неполного предоставления.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0" w:hanging="141.73228346456688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Исполнители оказывает услуги «как есть». Исполнители не несет ответственности за несоответствие услуг ожиданиям Обучающегося и/или за его субъективную оценку. Такое несоответствие ожиданиям и/ 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0" w:hanging="141.73228346456688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Обучающийся принимает на себя все риски, связанные с использованием умений и навыков, полученных Обучающимся в ходе оказания услуг, Исполнители не несут ответственности за достижение каких-либо результатов.</w:t>
      </w:r>
    </w:p>
    <w:p w:rsidR="00000000" w:rsidDel="00000000" w:rsidP="00000000" w:rsidRDefault="00000000" w:rsidRPr="00000000" w14:paraId="00000060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Сведения, указанные в Договоре, соответствуют информации, размещенной на официальном сайте Исполнителя в сети "Интернет" на дату заключения Договора.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Под периодом предоставления образовательной услуги (сроком освоения) понимается промежуток времени с даты издания приказа о зачислении Обучающегося в учебную группу образовательной организации до даты издания приказа об окончании обучения или отчислении Обучающегося из учебной группы образовательной организации.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Договор вступает в силу со дня его подписания Сторонами и действует до полного исполнения Сторонами обязательств.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Договор составлен в трех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Дополнительные соглашения, соглашения и уведомления о расторжении, претензии, иные документы, связанные с исполнением (изменением, дополнением, прекращением) Договора могут подписываться простой электронной подписью. Такой подписью может выступать адреса электронной почты каждой из Сторон, указанные в разделе 8 Договора. Каждая Сторона обязана самостоятельно обеспечивать безопасность доступа к своей электронной почте.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Дополнительные соглашения, соглашения и уведомления о расторжении, претензии, иные документы, связанные с исполнением (изменением, дополнением, прекращением) Договора считаются подписанными Стороной в момент направления этой Стороной второй Стороне подписанного экземпляра документа Стороной по адресу электронной почты.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Дополнительное соглашение, соглашение о расторжении считается заключенным в момент получения последней из Сторон подписанной копии документа. 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Стороны обязуются не разглашать информацию, составляющей коммерческую тайну и конфиденциальную информацию.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За незаконное получение и разглашение сведений, составляющих коммерческую тайну, конфиденциальную информацию, Стороны несут административную ответственность, и уголовную ответственность в порядке, предусмотренном законодательством Российской Федерации.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В предусмотренных законодательством случаях Обучающийся, который в связи с прохождением обучения получил доступ к информации, составляющей коммерческую тайну, конфиденциальной информации, обладателем которой являются Исполнители, в случае умышленного или неосторожного разглашения этой информации при отсутствии в действиях такого Обучающегося состава преступления несет дисциплинарную ответственность.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hanging="141.73228346456688"/>
        <w:jc w:val="both"/>
      </w:pPr>
      <w:r w:rsidDel="00000000" w:rsidR="00000000" w:rsidRPr="00000000">
        <w:rPr>
          <w:rtl w:val="0"/>
        </w:rPr>
        <w:t xml:space="preserve">Во всем остальном, что не предусмотрено Договором, Стороны руководствуются законодательством Российской Федерации,  в том числе в случаях, когда Обучающийся является иностранным лицом.</w:t>
      </w:r>
    </w:p>
    <w:p w:rsidR="00000000" w:rsidDel="00000000" w:rsidP="00000000" w:rsidRDefault="00000000" w:rsidRPr="00000000" w14:paraId="0000006D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Адреса и реквизиты Сторон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Исполнитель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ИП Шубина Татьяна Алексеевна</w:t>
      </w:r>
    </w:p>
    <w:p w:rsidR="00000000" w:rsidDel="00000000" w:rsidP="00000000" w:rsidRDefault="00000000" w:rsidRPr="00000000" w14:paraId="00000072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Адрес:_______________________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ОГРНИП 314500319000065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ИНН 234805829642</w:t>
      </w:r>
    </w:p>
    <w:p w:rsidR="00000000" w:rsidDel="00000000" w:rsidP="00000000" w:rsidRDefault="00000000" w:rsidRPr="00000000" w14:paraId="0000007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р/с в , БИК, к/с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Тел.: +7(985)179-74-54, +7(999)841-52-97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адрес электронной почты: shubinamass@yandex.ru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_____________________ /Шубина Т.А.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М.П.</w:t>
        <w:tab/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Исполнитель-2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ООО «Учебный центр «ПРОФИ»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Адрес: 188480, Ленинградская область, район Кингисеппский, город Кингисепп, улица Жукова, дом 20, помещение 18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ОГРН 1174704017608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ИНН 4707040407</w:t>
      </w:r>
    </w:p>
    <w:p w:rsidR="00000000" w:rsidDel="00000000" w:rsidP="00000000" w:rsidRDefault="00000000" w:rsidRPr="00000000" w14:paraId="00000082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р/с в , БИК, к/с</w:t>
      </w:r>
    </w:p>
    <w:p w:rsidR="00000000" w:rsidDel="00000000" w:rsidP="00000000" w:rsidRDefault="00000000" w:rsidRPr="00000000" w14:paraId="00000083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Тел.:</w:t>
      </w:r>
    </w:p>
    <w:p w:rsidR="00000000" w:rsidDel="00000000" w:rsidP="00000000" w:rsidRDefault="00000000" w:rsidRPr="00000000" w14:paraId="0000008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адрес электронной почты: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Обучающийся: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ФИО (отчество – при наличии)                                   Паспорт ____ № ______________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______________________                                           выдан (кем, когда) _____________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Дата рождения ____________                                    _____________________________ 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Адрес места жительства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                 ___________ г., КП ______________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___________________________________</w:t>
      </w:r>
      <w:r w:rsidDel="00000000" w:rsidR="00000000" w:rsidRPr="00000000">
        <w:rPr>
          <w:rtl w:val="0"/>
        </w:rPr>
        <w:t xml:space="preserve">                 Адрес электронной почты                                                                                  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______________________________</w:t>
      </w:r>
    </w:p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  <w:t xml:space="preserve">С Уставом, лицензией на право ведения образовательной деятельности, образовательной программой, Правилами внутреннего учебного распорядка и иными локальными нормативными актами, регламентирующими организацию и осуществление образовательной деятельности ОЗНАКОМЛЕН: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______________ / _____________________/      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     (подпись)         (расшифровка подписи)                            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1581.732283464567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